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69D5" w14:textId="7D875738" w:rsidR="00860E2F" w:rsidRDefault="00000000" w:rsidP="009347C5">
      <w:pPr>
        <w:pStyle w:val="Title"/>
      </w:pPr>
      <w:r>
        <w:t>Introduction to FOSS</w:t>
      </w:r>
    </w:p>
    <w:p w14:paraId="4302CD86" w14:textId="77777777" w:rsidR="00860E2F" w:rsidRDefault="00860E2F"/>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7785"/>
      </w:tblGrid>
      <w:tr w:rsidR="00860E2F" w14:paraId="60BF9CDF" w14:textId="77777777">
        <w:tc>
          <w:tcPr>
            <w:tcW w:w="1575" w:type="dxa"/>
            <w:shd w:val="clear" w:color="auto" w:fill="D9D9D9"/>
            <w:tcMar>
              <w:top w:w="100" w:type="dxa"/>
              <w:left w:w="100" w:type="dxa"/>
              <w:bottom w:w="100" w:type="dxa"/>
              <w:right w:w="100" w:type="dxa"/>
            </w:tcMar>
          </w:tcPr>
          <w:p w14:paraId="5D93608B" w14:textId="77777777" w:rsidR="00860E2F" w:rsidRDefault="00000000">
            <w:pPr>
              <w:widowControl w:val="0"/>
              <w:spacing w:line="240" w:lineRule="auto"/>
            </w:pPr>
            <w:r>
              <w:t>Title</w:t>
            </w:r>
          </w:p>
        </w:tc>
        <w:tc>
          <w:tcPr>
            <w:tcW w:w="7785" w:type="dxa"/>
            <w:shd w:val="clear" w:color="auto" w:fill="F3F3F3"/>
            <w:tcMar>
              <w:top w:w="100" w:type="dxa"/>
              <w:left w:w="100" w:type="dxa"/>
              <w:bottom w:w="100" w:type="dxa"/>
              <w:right w:w="100" w:type="dxa"/>
            </w:tcMar>
          </w:tcPr>
          <w:p w14:paraId="79EBA902" w14:textId="77777777" w:rsidR="00860E2F" w:rsidRDefault="00000000">
            <w:pPr>
              <w:widowControl w:val="0"/>
              <w:spacing w:line="240" w:lineRule="auto"/>
            </w:pPr>
            <w:r>
              <w:t>Introduction to FOSS</w:t>
            </w:r>
          </w:p>
        </w:tc>
      </w:tr>
      <w:tr w:rsidR="00860E2F" w14:paraId="2D539C46" w14:textId="77777777">
        <w:tc>
          <w:tcPr>
            <w:tcW w:w="1575" w:type="dxa"/>
            <w:shd w:val="clear" w:color="auto" w:fill="D9D9D9"/>
            <w:tcMar>
              <w:top w:w="100" w:type="dxa"/>
              <w:left w:w="100" w:type="dxa"/>
              <w:bottom w:w="100" w:type="dxa"/>
              <w:right w:w="100" w:type="dxa"/>
            </w:tcMar>
          </w:tcPr>
          <w:p w14:paraId="31F20D79" w14:textId="77777777" w:rsidR="00860E2F" w:rsidRDefault="00000000">
            <w:pPr>
              <w:widowControl w:val="0"/>
              <w:spacing w:line="240" w:lineRule="auto"/>
            </w:pPr>
            <w:r>
              <w:t>Overview</w:t>
            </w:r>
          </w:p>
        </w:tc>
        <w:tc>
          <w:tcPr>
            <w:tcW w:w="7785" w:type="dxa"/>
            <w:shd w:val="clear" w:color="auto" w:fill="F3F3F3"/>
            <w:tcMar>
              <w:top w:w="100" w:type="dxa"/>
              <w:left w:w="100" w:type="dxa"/>
              <w:bottom w:w="100" w:type="dxa"/>
              <w:right w:w="100" w:type="dxa"/>
            </w:tcMar>
          </w:tcPr>
          <w:p w14:paraId="2DFBBB77" w14:textId="77777777" w:rsidR="00860E2F" w:rsidRDefault="00000000">
            <w:pPr>
              <w:widowControl w:val="0"/>
              <w:spacing w:line="240" w:lineRule="auto"/>
            </w:pPr>
            <w:r>
              <w:t>This activity provides a general introduction to FOSS.  Readings explain what FOSS is, how it came to be, and describe some of the key elements of FOSS philosophy and culture.</w:t>
            </w:r>
          </w:p>
        </w:tc>
      </w:tr>
      <w:tr w:rsidR="00860E2F" w14:paraId="5DFBDD29" w14:textId="77777777">
        <w:tc>
          <w:tcPr>
            <w:tcW w:w="1575" w:type="dxa"/>
            <w:shd w:val="clear" w:color="auto" w:fill="D9D9D9"/>
            <w:tcMar>
              <w:top w:w="100" w:type="dxa"/>
              <w:left w:w="100" w:type="dxa"/>
              <w:bottom w:w="100" w:type="dxa"/>
              <w:right w:w="100" w:type="dxa"/>
            </w:tcMar>
          </w:tcPr>
          <w:p w14:paraId="7B9EED50" w14:textId="77777777" w:rsidR="00860E2F" w:rsidRDefault="00000000">
            <w:pPr>
              <w:widowControl w:val="0"/>
              <w:spacing w:line="240" w:lineRule="auto"/>
            </w:pPr>
            <w:r>
              <w:t>Prerequisites</w:t>
            </w:r>
          </w:p>
        </w:tc>
        <w:tc>
          <w:tcPr>
            <w:tcW w:w="7785" w:type="dxa"/>
            <w:shd w:val="clear" w:color="auto" w:fill="F3F3F3"/>
            <w:tcMar>
              <w:top w:w="100" w:type="dxa"/>
              <w:left w:w="100" w:type="dxa"/>
              <w:bottom w:w="100" w:type="dxa"/>
              <w:right w:w="100" w:type="dxa"/>
            </w:tcMar>
          </w:tcPr>
          <w:p w14:paraId="1B0305A2" w14:textId="77777777" w:rsidR="00860E2F" w:rsidRDefault="00000000">
            <w:pPr>
              <w:widowControl w:val="0"/>
              <w:spacing w:line="240" w:lineRule="auto"/>
            </w:pPr>
            <w:r>
              <w:t>None</w:t>
            </w:r>
          </w:p>
        </w:tc>
      </w:tr>
      <w:tr w:rsidR="00860E2F" w14:paraId="1EF31595" w14:textId="77777777">
        <w:tc>
          <w:tcPr>
            <w:tcW w:w="1575" w:type="dxa"/>
            <w:shd w:val="clear" w:color="auto" w:fill="D9D9D9"/>
            <w:tcMar>
              <w:top w:w="100" w:type="dxa"/>
              <w:left w:w="100" w:type="dxa"/>
              <w:bottom w:w="100" w:type="dxa"/>
              <w:right w:w="100" w:type="dxa"/>
            </w:tcMar>
          </w:tcPr>
          <w:p w14:paraId="22604869" w14:textId="77777777" w:rsidR="00860E2F" w:rsidRDefault="00000000">
            <w:pPr>
              <w:widowControl w:val="0"/>
              <w:spacing w:line="240" w:lineRule="auto"/>
            </w:pPr>
            <w:r>
              <w:t>Objectives</w:t>
            </w:r>
          </w:p>
        </w:tc>
        <w:tc>
          <w:tcPr>
            <w:tcW w:w="7785" w:type="dxa"/>
            <w:shd w:val="clear" w:color="auto" w:fill="F3F3F3"/>
            <w:tcMar>
              <w:top w:w="100" w:type="dxa"/>
              <w:left w:w="100" w:type="dxa"/>
              <w:bottom w:w="100" w:type="dxa"/>
              <w:right w:w="100" w:type="dxa"/>
            </w:tcMar>
          </w:tcPr>
          <w:p w14:paraId="62C6A7CE" w14:textId="77777777" w:rsidR="00860E2F" w:rsidRDefault="00000000">
            <w:pPr>
              <w:widowControl w:val="0"/>
              <w:spacing w:line="240" w:lineRule="auto"/>
            </w:pPr>
            <w:r>
              <w:t xml:space="preserve">After successfully completing this activity, a student should be able to: </w:t>
            </w:r>
          </w:p>
          <w:p w14:paraId="7A20647F" w14:textId="77777777" w:rsidR="00860E2F" w:rsidRDefault="00000000">
            <w:pPr>
              <w:numPr>
                <w:ilvl w:val="0"/>
                <w:numId w:val="5"/>
              </w:numPr>
            </w:pPr>
            <w:r>
              <w:t>Describe at least two major events in the history of FOSS.</w:t>
            </w:r>
          </w:p>
          <w:p w14:paraId="47BC5419" w14:textId="77777777" w:rsidR="00860E2F" w:rsidRDefault="00000000">
            <w:pPr>
              <w:numPr>
                <w:ilvl w:val="0"/>
                <w:numId w:val="5"/>
              </w:numPr>
            </w:pPr>
            <w:r>
              <w:t>Describe several characteristics of FOSS philosophy.</w:t>
            </w:r>
          </w:p>
        </w:tc>
      </w:tr>
      <w:tr w:rsidR="00860E2F" w14:paraId="02D2786B" w14:textId="77777777">
        <w:tc>
          <w:tcPr>
            <w:tcW w:w="1575" w:type="dxa"/>
            <w:shd w:val="clear" w:color="auto" w:fill="D9D9D9"/>
            <w:tcMar>
              <w:top w:w="100" w:type="dxa"/>
              <w:left w:w="100" w:type="dxa"/>
              <w:bottom w:w="100" w:type="dxa"/>
              <w:right w:w="100" w:type="dxa"/>
            </w:tcMar>
          </w:tcPr>
          <w:p w14:paraId="6E8FA814" w14:textId="77777777" w:rsidR="00860E2F" w:rsidRDefault="00000000">
            <w:pPr>
              <w:widowControl w:val="0"/>
              <w:spacing w:line="240" w:lineRule="auto"/>
            </w:pPr>
            <w:r>
              <w:t>Process Skills Practiced</w:t>
            </w:r>
          </w:p>
        </w:tc>
        <w:tc>
          <w:tcPr>
            <w:tcW w:w="7785" w:type="dxa"/>
            <w:shd w:val="clear" w:color="auto" w:fill="F3F3F3"/>
            <w:tcMar>
              <w:top w:w="100" w:type="dxa"/>
              <w:left w:w="100" w:type="dxa"/>
              <w:bottom w:w="100" w:type="dxa"/>
              <w:right w:w="100" w:type="dxa"/>
            </w:tcMar>
          </w:tcPr>
          <w:p w14:paraId="182FF4E3" w14:textId="77777777" w:rsidR="00860E2F" w:rsidRDefault="00000000">
            <w:pPr>
              <w:widowControl w:val="0"/>
              <w:numPr>
                <w:ilvl w:val="0"/>
                <w:numId w:val="1"/>
              </w:numPr>
              <w:spacing w:line="240" w:lineRule="auto"/>
            </w:pPr>
            <w:r>
              <w:t>Information Processing</w:t>
            </w:r>
          </w:p>
        </w:tc>
      </w:tr>
    </w:tbl>
    <w:p w14:paraId="5F624D14" w14:textId="77777777" w:rsidR="00860E2F" w:rsidRDefault="00000000">
      <w:pPr>
        <w:pStyle w:val="Heading3"/>
        <w:rPr>
          <w:b/>
          <w:bCs/>
          <w:color w:val="000000"/>
        </w:rPr>
      </w:pPr>
      <w:bookmarkStart w:id="0" w:name="_y9x19ngwgrjh" w:colFirst="0" w:colLast="0"/>
      <w:bookmarkEnd w:id="0"/>
      <w:r>
        <w:rPr>
          <w:b/>
          <w:bCs/>
          <w:color w:val="000000"/>
        </w:rPr>
        <w:t>Background</w:t>
      </w:r>
    </w:p>
    <w:p w14:paraId="5933D88D" w14:textId="77777777" w:rsidR="00860E2F" w:rsidRDefault="00000000">
      <w:r>
        <w:t>The goal of this activity is for you to become familiar with the roots and culture of open source. This activity will only give you a first taste of FOSS culture and history, enough to use as a foundation for future learning.</w:t>
      </w:r>
    </w:p>
    <w:p w14:paraId="3507735D" w14:textId="77777777" w:rsidR="00860E2F" w:rsidRDefault="00000000">
      <w:pPr>
        <w:pStyle w:val="Heading3"/>
        <w:rPr>
          <w:b/>
          <w:bCs/>
          <w:color w:val="000000"/>
        </w:rPr>
      </w:pPr>
      <w:bookmarkStart w:id="1" w:name="_x6ksfmikaxj4" w:colFirst="0" w:colLast="0"/>
      <w:bookmarkEnd w:id="1"/>
      <w:r>
        <w:rPr>
          <w:b/>
          <w:bCs/>
          <w:color w:val="000000"/>
        </w:rPr>
        <w:t>Directions</w:t>
      </w:r>
    </w:p>
    <w:p w14:paraId="79E17DF7" w14:textId="77777777" w:rsidR="00860E2F" w:rsidRDefault="00000000">
      <w:pPr>
        <w:pStyle w:val="Heading4"/>
        <w:rPr>
          <w:color w:val="434343"/>
        </w:rPr>
      </w:pPr>
      <w:bookmarkStart w:id="2" w:name="_d2u51fdwq4nb" w:colFirst="0" w:colLast="0"/>
      <w:bookmarkEnd w:id="2"/>
      <w:r>
        <w:rPr>
          <w:color w:val="434343"/>
        </w:rPr>
        <w:t>1. Overview of FOSS</w:t>
      </w:r>
    </w:p>
    <w:p w14:paraId="5AAA5BFF" w14:textId="77777777" w:rsidR="00860E2F" w:rsidRDefault="00000000">
      <w:pPr>
        <w:spacing w:after="240"/>
      </w:pPr>
      <w:proofErr w:type="gramStart"/>
      <w:r>
        <w:t>Open Source</w:t>
      </w:r>
      <w:proofErr w:type="gramEnd"/>
      <w:r>
        <w:t xml:space="preserve"> Software is referred to by a variety of names and acronyms including:</w:t>
      </w:r>
    </w:p>
    <w:p w14:paraId="54983BCC" w14:textId="77777777" w:rsidR="00860E2F" w:rsidRDefault="00000000">
      <w:pPr>
        <w:numPr>
          <w:ilvl w:val="0"/>
          <w:numId w:val="3"/>
        </w:numPr>
      </w:pPr>
      <w:r>
        <w:t>Open Source (the acronym doesn’t work since OS is commonly taken as “operating system”)</w:t>
      </w:r>
    </w:p>
    <w:p w14:paraId="6F3AEC1B" w14:textId="77777777" w:rsidR="00860E2F" w:rsidRDefault="00000000">
      <w:pPr>
        <w:numPr>
          <w:ilvl w:val="0"/>
          <w:numId w:val="3"/>
        </w:numPr>
      </w:pPr>
      <w:proofErr w:type="gramStart"/>
      <w:r>
        <w:t>Open Source</w:t>
      </w:r>
      <w:proofErr w:type="gramEnd"/>
      <w:r>
        <w:t xml:space="preserve"> Software (OSS)</w:t>
      </w:r>
    </w:p>
    <w:p w14:paraId="4280B055" w14:textId="77777777" w:rsidR="00860E2F" w:rsidRDefault="00000000">
      <w:pPr>
        <w:numPr>
          <w:ilvl w:val="0"/>
          <w:numId w:val="3"/>
        </w:numPr>
      </w:pPr>
      <w:r>
        <w:t xml:space="preserve">Free and </w:t>
      </w:r>
      <w:proofErr w:type="gramStart"/>
      <w:r>
        <w:t>Open Source</w:t>
      </w:r>
      <w:proofErr w:type="gramEnd"/>
      <w:r>
        <w:t xml:space="preserve"> Software (FOSS)</w:t>
      </w:r>
    </w:p>
    <w:p w14:paraId="5DF995B4" w14:textId="77777777" w:rsidR="00860E2F" w:rsidRDefault="00000000">
      <w:pPr>
        <w:numPr>
          <w:ilvl w:val="0"/>
          <w:numId w:val="3"/>
        </w:numPr>
      </w:pPr>
      <w:r>
        <w:t>Free/Libre/</w:t>
      </w:r>
      <w:proofErr w:type="gramStart"/>
      <w:r>
        <w:t>Open Source</w:t>
      </w:r>
      <w:proofErr w:type="gramEnd"/>
      <w:r>
        <w:t xml:space="preserve"> Software (FLOSS)</w:t>
      </w:r>
    </w:p>
    <w:p w14:paraId="4AF0F8A6" w14:textId="77777777" w:rsidR="00860E2F" w:rsidRDefault="00000000">
      <w:pPr>
        <w:numPr>
          <w:ilvl w:val="0"/>
          <w:numId w:val="3"/>
        </w:numPr>
        <w:spacing w:after="240"/>
      </w:pPr>
      <w:r>
        <w:t>Free Software (occasionally FS)</w:t>
      </w:r>
    </w:p>
    <w:p w14:paraId="197FE57A" w14:textId="77777777" w:rsidR="00860E2F" w:rsidRDefault="00000000">
      <w:pPr>
        <w:spacing w:before="240" w:after="240"/>
      </w:pPr>
      <w:r>
        <w:t>In general discussion, the generic “open source” seems to have emerged as the most common name phrase, but FOSS may be the most common acronym.</w:t>
      </w:r>
    </w:p>
    <w:p w14:paraId="5A9345BF" w14:textId="77777777" w:rsidR="00860E2F" w:rsidRDefault="00000000">
      <w:pPr>
        <w:spacing w:before="240" w:after="240"/>
      </w:pPr>
      <w:r>
        <w:t>Does any of this matter?  Underneath all these terms there is a philosophical, ideological, and marketing difference.  In this assignment, we will explore that.  Start by reading the following:</w:t>
      </w:r>
    </w:p>
    <w:p w14:paraId="5EE794B7" w14:textId="77777777" w:rsidR="00860E2F" w:rsidRDefault="00000000">
      <w:pPr>
        <w:spacing w:before="240" w:after="240"/>
      </w:pPr>
      <w:r>
        <w:t xml:space="preserve">For an overview, read Fogel, Chapter 1 - </w:t>
      </w:r>
      <w:hyperlink r:id="rId7">
        <w:r w:rsidR="00860E2F">
          <w:rPr>
            <w:color w:val="1155CC"/>
            <w:u w:val="single"/>
          </w:rPr>
          <w:t>https://producingoss.com/en/introduction.html</w:t>
        </w:r>
      </w:hyperlink>
    </w:p>
    <w:p w14:paraId="754112A2" w14:textId="77777777" w:rsidR="00860E2F" w:rsidRDefault="00000000">
      <w:pPr>
        <w:spacing w:before="240" w:after="240"/>
      </w:pPr>
      <w:r>
        <w:t>For some more detail from the actual sources, read the following:</w:t>
      </w:r>
    </w:p>
    <w:p w14:paraId="5C74CF1B" w14:textId="77777777" w:rsidR="00860E2F" w:rsidRDefault="00000000">
      <w:pPr>
        <w:spacing w:before="240" w:after="240"/>
      </w:pPr>
      <w:r>
        <w:lastRenderedPageBreak/>
        <w:t>Free Software</w:t>
      </w:r>
    </w:p>
    <w:p w14:paraId="083A1B33" w14:textId="77777777" w:rsidR="00860E2F" w:rsidRDefault="00000000">
      <w:pPr>
        <w:numPr>
          <w:ilvl w:val="0"/>
          <w:numId w:val="4"/>
        </w:numPr>
        <w:spacing w:before="240"/>
      </w:pPr>
      <w:r>
        <w:t xml:space="preserve">The Free Software Definition: </w:t>
      </w:r>
      <w:hyperlink r:id="rId8">
        <w:r w:rsidR="00860E2F">
          <w:rPr>
            <w:color w:val="1155CC"/>
            <w:u w:val="single"/>
          </w:rPr>
          <w:t>https://www.gnu.org/philosophy/free-sw.html</w:t>
        </w:r>
      </w:hyperlink>
    </w:p>
    <w:p w14:paraId="38322595" w14:textId="77777777" w:rsidR="00860E2F" w:rsidRDefault="00000000">
      <w:pPr>
        <w:numPr>
          <w:ilvl w:val="0"/>
          <w:numId w:val="4"/>
        </w:numPr>
        <w:spacing w:after="240"/>
      </w:pPr>
      <w:proofErr w:type="gramStart"/>
      <w:r>
        <w:t>Open Source</w:t>
      </w:r>
      <w:proofErr w:type="gramEnd"/>
      <w:r>
        <w:t xml:space="preserve"> Misses the Point: </w:t>
      </w:r>
      <w:hyperlink r:id="rId9">
        <w:r w:rsidR="00860E2F">
          <w:rPr>
            <w:color w:val="1155CC"/>
            <w:u w:val="single"/>
          </w:rPr>
          <w:t>http://www.gnu.org/philosophy/open-source-misses-the-point.html</w:t>
        </w:r>
      </w:hyperlink>
    </w:p>
    <w:p w14:paraId="76D8857D" w14:textId="77777777" w:rsidR="00860E2F" w:rsidRDefault="00000000">
      <w:pPr>
        <w:spacing w:before="240" w:after="240"/>
      </w:pPr>
      <w:r>
        <w:t>Open Source</w:t>
      </w:r>
    </w:p>
    <w:p w14:paraId="6B860DBC" w14:textId="77777777" w:rsidR="00860E2F" w:rsidRDefault="00000000">
      <w:pPr>
        <w:numPr>
          <w:ilvl w:val="0"/>
          <w:numId w:val="7"/>
        </w:numPr>
        <w:spacing w:before="240"/>
      </w:pPr>
      <w:r>
        <w:t xml:space="preserve">History of the OSI: </w:t>
      </w:r>
      <w:hyperlink r:id="rId10">
        <w:r w:rsidR="00860E2F">
          <w:rPr>
            <w:color w:val="1155CC"/>
            <w:u w:val="single"/>
          </w:rPr>
          <w:t>http://www.opensource.org/history</w:t>
        </w:r>
      </w:hyperlink>
    </w:p>
    <w:p w14:paraId="10C9D2C5" w14:textId="77777777" w:rsidR="00860E2F" w:rsidRDefault="00000000">
      <w:pPr>
        <w:numPr>
          <w:ilvl w:val="0"/>
          <w:numId w:val="7"/>
        </w:numPr>
        <w:spacing w:after="240"/>
      </w:pPr>
      <w:r>
        <w:t xml:space="preserve">The </w:t>
      </w:r>
      <w:proofErr w:type="gramStart"/>
      <w:r>
        <w:t>Open Source</w:t>
      </w:r>
      <w:proofErr w:type="gramEnd"/>
      <w:r>
        <w:t xml:space="preserve"> Definition: </w:t>
      </w:r>
      <w:hyperlink r:id="rId11">
        <w:r w:rsidR="00860E2F">
          <w:rPr>
            <w:color w:val="1155CC"/>
            <w:u w:val="single"/>
          </w:rPr>
          <w:t>http://www.opensource.org/docs/osd</w:t>
        </w:r>
      </w:hyperlink>
    </w:p>
    <w:p w14:paraId="29A79194" w14:textId="77777777" w:rsidR="00860E2F" w:rsidRDefault="00000000">
      <w:pPr>
        <w:pStyle w:val="Heading4"/>
        <w:rPr>
          <w:color w:val="434343"/>
        </w:rPr>
      </w:pPr>
      <w:bookmarkStart w:id="3" w:name="_bcgkmgt9003p" w:colFirst="0" w:colLast="0"/>
      <w:bookmarkEnd w:id="3"/>
      <w:r>
        <w:rPr>
          <w:color w:val="434343"/>
        </w:rPr>
        <w:t>2. Humanitarian FOSS</w:t>
      </w:r>
    </w:p>
    <w:p w14:paraId="1C88B595" w14:textId="77777777" w:rsidR="00860E2F" w:rsidRDefault="00000000">
      <w:pPr>
        <w:spacing w:after="200"/>
      </w:pPr>
      <w:r>
        <w:rPr>
          <w:i/>
          <w:iCs/>
        </w:rPr>
        <w:t>Humanitarian FOSS (HFOSS)</w:t>
      </w:r>
      <w:r>
        <w:t xml:space="preserve"> is open source that exists to do social good.  HFOSS projects include projects that address disaster management, economic development, health care, education, sustainability, and more.</w:t>
      </w:r>
    </w:p>
    <w:p w14:paraId="43AACE4D" w14:textId="77777777" w:rsidR="00860E2F" w:rsidRDefault="00000000">
      <w:pPr>
        <w:spacing w:after="200"/>
      </w:pPr>
      <w:r>
        <w:t>We have chosen to focus on HFOSS because we believe that students should receive an introduction to the potential of computing for social good.  There is also evidence that computing for social good is appealing to groups of students currently underrepresented in computing.  As such, this suggests that incorporating HFOSS in computing education can help improve diversity in the population of computing majors.</w:t>
      </w:r>
    </w:p>
    <w:p w14:paraId="0AB92A28" w14:textId="77777777" w:rsidR="00860E2F" w:rsidRDefault="00000000">
      <w:pPr>
        <w:spacing w:after="200"/>
      </w:pPr>
      <w:r>
        <w:t>To get some flavor of the range of HFOSS projects, review the list of HFOSS projects (</w:t>
      </w:r>
      <w:hyperlink r:id="rId12">
        <w:r w:rsidR="00860E2F">
          <w:rPr>
            <w:color w:val="1155CC"/>
            <w:u w:val="single"/>
          </w:rPr>
          <w:t>https://teachingopensource.org/HFOSS_Projects</w:t>
        </w:r>
      </w:hyperlink>
      <w:r>
        <w:t>) and identify some that capture your interest.</w:t>
      </w:r>
    </w:p>
    <w:p w14:paraId="7C92ED43" w14:textId="77777777" w:rsidR="00860E2F" w:rsidRDefault="00000000">
      <w:pPr>
        <w:pStyle w:val="Heading3"/>
        <w:rPr>
          <w:b/>
          <w:bCs/>
          <w:color w:val="000000"/>
        </w:rPr>
      </w:pPr>
      <w:bookmarkStart w:id="4" w:name="_g9abi2coebm9" w:colFirst="0" w:colLast="0"/>
      <w:bookmarkEnd w:id="4"/>
      <w:r>
        <w:rPr>
          <w:b/>
          <w:bCs/>
          <w:color w:val="000000"/>
        </w:rPr>
        <w:t>Deliverables</w:t>
      </w:r>
    </w:p>
    <w:p w14:paraId="6C8C2EBF" w14:textId="77777777" w:rsidR="000F692C" w:rsidRDefault="000F692C" w:rsidP="000F692C">
      <w:pPr>
        <w:spacing w:after="200"/>
      </w:pPr>
      <w:r>
        <w:t>The following deliverables are required:</w:t>
      </w:r>
    </w:p>
    <w:p w14:paraId="58EA3658" w14:textId="299D74EA" w:rsidR="000F692C" w:rsidRDefault="000F692C" w:rsidP="000F692C">
      <w:pPr>
        <w:pStyle w:val="ListParagraph"/>
        <w:numPr>
          <w:ilvl w:val="3"/>
          <w:numId w:val="5"/>
        </w:numPr>
        <w:spacing w:after="200"/>
        <w:ind w:left="360"/>
      </w:pPr>
      <w:r w:rsidRPr="000F692C">
        <w:rPr>
          <w:b/>
          <w:bCs/>
        </w:rPr>
        <w:t xml:space="preserve">Individual Reflective </w:t>
      </w:r>
      <w:r>
        <w:rPr>
          <w:b/>
          <w:bCs/>
        </w:rPr>
        <w:t>Document</w:t>
      </w:r>
      <w:r>
        <w:br/>
        <w:t xml:space="preserve">Each student must submit a short reflective </w:t>
      </w:r>
      <w:r w:rsidR="004E0A2A">
        <w:t>document</w:t>
      </w:r>
      <w:r>
        <w:t xml:space="preserve"> (</w:t>
      </w:r>
      <w:r w:rsidR="004E0A2A">
        <w:t>at least</w:t>
      </w:r>
      <w:r>
        <w:t xml:space="preserve"> 1</w:t>
      </w:r>
      <w:r w:rsidR="004E0A2A">
        <w:t>-</w:t>
      </w:r>
      <w:r>
        <w:t>2 paragraphs) summarizing their observations from the assigned readings. In the reflection, students should:</w:t>
      </w:r>
    </w:p>
    <w:p w14:paraId="54F8BF06" w14:textId="4DE8AED9" w:rsidR="000F692C" w:rsidRDefault="000F692C" w:rsidP="004E0A2A">
      <w:pPr>
        <w:pStyle w:val="ListParagraph"/>
        <w:numPr>
          <w:ilvl w:val="0"/>
          <w:numId w:val="10"/>
        </w:numPr>
        <w:spacing w:after="200"/>
      </w:pPr>
      <w:r>
        <w:t xml:space="preserve">Briefly explain the key differences between </w:t>
      </w:r>
      <w:r w:rsidRPr="004E0A2A">
        <w:rPr>
          <w:i/>
          <w:iCs/>
        </w:rPr>
        <w:t>Free Software</w:t>
      </w:r>
      <w:r>
        <w:t xml:space="preserve"> and </w:t>
      </w:r>
      <w:proofErr w:type="gramStart"/>
      <w:r w:rsidRPr="004E0A2A">
        <w:rPr>
          <w:i/>
          <w:iCs/>
        </w:rPr>
        <w:t>Open Source</w:t>
      </w:r>
      <w:proofErr w:type="gramEnd"/>
      <w:r w:rsidRPr="004E0A2A">
        <w:rPr>
          <w:i/>
          <w:iCs/>
        </w:rPr>
        <w:t xml:space="preserve"> Software</w:t>
      </w:r>
      <w:r>
        <w:t>.</w:t>
      </w:r>
    </w:p>
    <w:p w14:paraId="65C53AFE" w14:textId="77777777" w:rsidR="000F692C" w:rsidRDefault="000F692C" w:rsidP="004E0A2A">
      <w:pPr>
        <w:pStyle w:val="ListParagraph"/>
        <w:numPr>
          <w:ilvl w:val="0"/>
          <w:numId w:val="10"/>
        </w:numPr>
        <w:spacing w:after="200"/>
      </w:pPr>
      <w:r>
        <w:t>Discuss which view of software (free vs. open source) resonates more with them personally and why, drawing on examples or arguments from the readings.</w:t>
      </w:r>
    </w:p>
    <w:p w14:paraId="5A751F1A" w14:textId="3FF8E3E8" w:rsidR="000F692C" w:rsidRDefault="000F692C" w:rsidP="004E0A2A">
      <w:pPr>
        <w:pStyle w:val="ListParagraph"/>
        <w:numPr>
          <w:ilvl w:val="3"/>
          <w:numId w:val="5"/>
        </w:numPr>
        <w:spacing w:before="240" w:after="200"/>
        <w:ind w:left="360"/>
      </w:pPr>
      <w:r w:rsidRPr="004E0A2A">
        <w:rPr>
          <w:b/>
          <w:bCs/>
        </w:rPr>
        <w:t>Class Presentation</w:t>
      </w:r>
      <w:r>
        <w:br/>
        <w:t xml:space="preserve">Students will present their key observations and insights from the readings during class, as scheduled in the course timeline. While the readings may be completed collaboratively as a team, each student is expected to actively participate in the </w:t>
      </w:r>
      <w:r w:rsidR="004E0A2A">
        <w:t>presentation</w:t>
      </w:r>
      <w:r>
        <w:t xml:space="preserve"> and articulate their own understanding of the material.</w:t>
      </w:r>
    </w:p>
    <w:p w14:paraId="4C81FF2C" w14:textId="77777777" w:rsidR="000F692C" w:rsidRPr="000F692C" w:rsidRDefault="000F692C" w:rsidP="000F692C">
      <w:pPr>
        <w:spacing w:after="200"/>
      </w:pPr>
    </w:p>
    <w:p w14:paraId="638B9E24" w14:textId="285AA78D" w:rsidR="00860E2F" w:rsidRDefault="00000000">
      <w:pPr>
        <w:pStyle w:val="Heading3"/>
      </w:pPr>
      <w:bookmarkStart w:id="5" w:name="_rbjunqsxry52" w:colFirst="0" w:colLast="0"/>
      <w:bookmarkStart w:id="6" w:name="_opnrslqspidj" w:colFirst="0" w:colLast="0"/>
      <w:bookmarkStart w:id="7" w:name="_zd9j86mtlqbm" w:colFirst="0" w:colLast="0"/>
      <w:bookmarkEnd w:id="5"/>
      <w:bookmarkEnd w:id="6"/>
      <w:bookmarkEnd w:id="7"/>
      <w:r>
        <w:lastRenderedPageBreak/>
        <w:t>Additional Readings</w:t>
      </w:r>
      <w:r w:rsidR="00EF1361">
        <w:t xml:space="preserve"> (Optional)</w:t>
      </w:r>
    </w:p>
    <w:p w14:paraId="7E3EAE6E" w14:textId="77777777" w:rsidR="00860E2F" w:rsidRDefault="00000000">
      <w:r>
        <w:t xml:space="preserve">The following provide additional background about the history and development of </w:t>
      </w:r>
      <w:proofErr w:type="gramStart"/>
      <w:r>
        <w:t>open source</w:t>
      </w:r>
      <w:proofErr w:type="gramEnd"/>
      <w:r>
        <w:t xml:space="preserve"> software:</w:t>
      </w:r>
    </w:p>
    <w:p w14:paraId="45B6AC9E" w14:textId="77777777" w:rsidR="00860E2F" w:rsidRDefault="00860E2F"/>
    <w:p w14:paraId="0C091094" w14:textId="77777777" w:rsidR="00860E2F" w:rsidRDefault="00000000">
      <w:pPr>
        <w:numPr>
          <w:ilvl w:val="0"/>
          <w:numId w:val="6"/>
        </w:numPr>
      </w:pPr>
      <w:proofErr w:type="gramStart"/>
      <w:r>
        <w:t>Open Source</w:t>
      </w:r>
      <w:proofErr w:type="gramEnd"/>
      <w:r>
        <w:t xml:space="preserve"> Software (Wikipedia) </w:t>
      </w:r>
      <w:hyperlink r:id="rId13">
        <w:r w:rsidR="00860E2F">
          <w:rPr>
            <w:color w:val="1155CC"/>
            <w:u w:val="single"/>
          </w:rPr>
          <w:t>http://en.wikipedia.org/wiki/Open_source_software</w:t>
        </w:r>
      </w:hyperlink>
      <w:r>
        <w:t xml:space="preserve"> - This article talks about the history and development philosophy of FOSS</w:t>
      </w:r>
    </w:p>
    <w:p w14:paraId="52CDB5D0" w14:textId="77777777" w:rsidR="00860E2F" w:rsidRDefault="00000000">
      <w:pPr>
        <w:numPr>
          <w:ilvl w:val="0"/>
          <w:numId w:val="6"/>
        </w:numPr>
      </w:pPr>
      <w:r>
        <w:t xml:space="preserve">The Cathedral and the Bazaar  </w:t>
      </w:r>
      <w:hyperlink r:id="rId14">
        <w:r w:rsidR="00860E2F">
          <w:rPr>
            <w:color w:val="1155CC"/>
            <w:u w:val="single"/>
          </w:rPr>
          <w:t>http://www.catb.org/~esr/writings/cathedral-bazaar/cathedral-bazaar/index.html</w:t>
        </w:r>
      </w:hyperlink>
      <w:r>
        <w:t xml:space="preserve">  This is a classic reading in FOSS and you may want to read the full article when you have time.  The technology examples are somewhat dated, which makes the article less effective with students.</w:t>
      </w:r>
    </w:p>
    <w:p w14:paraId="38C4C14F" w14:textId="77777777" w:rsidR="00860E2F" w:rsidRDefault="00000000">
      <w:pPr>
        <w:numPr>
          <w:ilvl w:val="0"/>
          <w:numId w:val="6"/>
        </w:numPr>
      </w:pPr>
      <w:r>
        <w:t xml:space="preserve">Fogel’s Producing Open Source - The entire book is available for free </w:t>
      </w:r>
      <w:proofErr w:type="gramStart"/>
      <w:r>
        <w:t>online</w:t>
      </w:r>
      <w:proofErr w:type="gramEnd"/>
      <w:r>
        <w:t xml:space="preserve"> and it is a possible text for some courses on open source.  </w:t>
      </w:r>
      <w:hyperlink r:id="rId15">
        <w:r w:rsidR="00860E2F">
          <w:rPr>
            <w:color w:val="1155CC"/>
            <w:u w:val="single"/>
          </w:rPr>
          <w:t>https://producingoss.com/</w:t>
        </w:r>
      </w:hyperlink>
    </w:p>
    <w:p w14:paraId="6F38B7E2" w14:textId="77777777" w:rsidR="00860E2F" w:rsidRDefault="00860E2F"/>
    <w:p w14:paraId="6DF33E2D" w14:textId="77777777" w:rsidR="00860E2F" w:rsidRDefault="00860E2F"/>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290"/>
      </w:tblGrid>
      <w:tr w:rsidR="00860E2F" w14:paraId="215CCA7C" w14:textId="77777777">
        <w:tc>
          <w:tcPr>
            <w:tcW w:w="2070" w:type="dxa"/>
            <w:shd w:val="clear" w:color="auto" w:fill="D9D9D9"/>
            <w:tcMar>
              <w:top w:w="100" w:type="dxa"/>
              <w:left w:w="100" w:type="dxa"/>
              <w:bottom w:w="100" w:type="dxa"/>
              <w:right w:w="100" w:type="dxa"/>
            </w:tcMar>
          </w:tcPr>
          <w:p w14:paraId="27A545E7" w14:textId="77777777" w:rsidR="00860E2F" w:rsidRDefault="00860E2F">
            <w:pPr>
              <w:widowControl w:val="0"/>
              <w:spacing w:line="240" w:lineRule="auto"/>
              <w:jc w:val="right"/>
            </w:pPr>
            <w:hyperlink r:id="rId16">
              <w:r>
                <w:rPr>
                  <w:color w:val="1155CC"/>
                  <w:u w:val="single"/>
                </w:rPr>
                <w:t xml:space="preserve">ACM </w:t>
              </w:r>
              <w:proofErr w:type="spellStart"/>
              <w:r>
                <w:rPr>
                  <w:color w:val="1155CC"/>
                  <w:u w:val="single"/>
                </w:rPr>
                <w:t>BoK</w:t>
              </w:r>
              <w:proofErr w:type="spellEnd"/>
            </w:hyperlink>
            <w:r>
              <w:br/>
              <w:t>Area &amp; Unit(s)</w:t>
            </w:r>
          </w:p>
        </w:tc>
        <w:tc>
          <w:tcPr>
            <w:tcW w:w="7290" w:type="dxa"/>
            <w:shd w:val="clear" w:color="auto" w:fill="F3F3F3"/>
            <w:tcMar>
              <w:top w:w="100" w:type="dxa"/>
              <w:left w:w="100" w:type="dxa"/>
              <w:bottom w:w="100" w:type="dxa"/>
              <w:right w:w="100" w:type="dxa"/>
            </w:tcMar>
          </w:tcPr>
          <w:p w14:paraId="0A7764A5" w14:textId="77777777" w:rsidR="00860E2F" w:rsidRDefault="00000000">
            <w:pPr>
              <w:widowControl w:val="0"/>
              <w:spacing w:line="240" w:lineRule="auto"/>
            </w:pPr>
            <w:r>
              <w:t>SP Intellectual Property</w:t>
            </w:r>
          </w:p>
        </w:tc>
      </w:tr>
      <w:tr w:rsidR="00860E2F" w14:paraId="725B8339" w14:textId="77777777">
        <w:tc>
          <w:tcPr>
            <w:tcW w:w="2070" w:type="dxa"/>
            <w:shd w:val="clear" w:color="auto" w:fill="D9D9D9"/>
            <w:tcMar>
              <w:top w:w="100" w:type="dxa"/>
              <w:left w:w="100" w:type="dxa"/>
              <w:bottom w:w="100" w:type="dxa"/>
              <w:right w:w="100" w:type="dxa"/>
            </w:tcMar>
          </w:tcPr>
          <w:p w14:paraId="7FD0C7E4" w14:textId="77777777" w:rsidR="00860E2F" w:rsidRDefault="00860E2F">
            <w:pPr>
              <w:widowControl w:val="0"/>
              <w:spacing w:line="240" w:lineRule="auto"/>
              <w:jc w:val="right"/>
            </w:pPr>
            <w:hyperlink r:id="rId17">
              <w:r>
                <w:rPr>
                  <w:color w:val="1155CC"/>
                  <w:u w:val="single"/>
                </w:rPr>
                <w:t xml:space="preserve">ACM </w:t>
              </w:r>
              <w:proofErr w:type="spellStart"/>
              <w:r>
                <w:rPr>
                  <w:color w:val="1155CC"/>
                  <w:u w:val="single"/>
                </w:rPr>
                <w:t>BoK</w:t>
              </w:r>
              <w:proofErr w:type="spellEnd"/>
            </w:hyperlink>
            <w:r>
              <w:br/>
              <w:t>Topic(s)</w:t>
            </w:r>
          </w:p>
        </w:tc>
        <w:tc>
          <w:tcPr>
            <w:tcW w:w="7290" w:type="dxa"/>
            <w:shd w:val="clear" w:color="auto" w:fill="F3F3F3"/>
            <w:tcMar>
              <w:top w:w="100" w:type="dxa"/>
              <w:left w:w="100" w:type="dxa"/>
              <w:bottom w:w="100" w:type="dxa"/>
              <w:right w:w="100" w:type="dxa"/>
            </w:tcMar>
          </w:tcPr>
          <w:p w14:paraId="079175A9" w14:textId="77777777" w:rsidR="00860E2F" w:rsidRDefault="00000000">
            <w:pPr>
              <w:widowControl w:val="0"/>
              <w:spacing w:line="240" w:lineRule="auto"/>
            </w:pPr>
            <w:r>
              <w:t>Goals of Open Source</w:t>
            </w:r>
          </w:p>
        </w:tc>
      </w:tr>
      <w:tr w:rsidR="00860E2F" w14:paraId="386EAE63" w14:textId="77777777">
        <w:tc>
          <w:tcPr>
            <w:tcW w:w="2070" w:type="dxa"/>
            <w:shd w:val="clear" w:color="auto" w:fill="D9D9D9"/>
            <w:tcMar>
              <w:top w:w="100" w:type="dxa"/>
              <w:left w:w="100" w:type="dxa"/>
              <w:bottom w:w="100" w:type="dxa"/>
              <w:right w:w="100" w:type="dxa"/>
            </w:tcMar>
          </w:tcPr>
          <w:p w14:paraId="3BC60FB4" w14:textId="77777777" w:rsidR="00860E2F" w:rsidRDefault="00000000">
            <w:pPr>
              <w:widowControl w:val="0"/>
              <w:spacing w:line="240" w:lineRule="auto"/>
              <w:jc w:val="right"/>
            </w:pPr>
            <w:r>
              <w:t>Difficulty</w:t>
            </w:r>
          </w:p>
        </w:tc>
        <w:tc>
          <w:tcPr>
            <w:tcW w:w="7290" w:type="dxa"/>
            <w:shd w:val="clear" w:color="auto" w:fill="F3F3F3"/>
            <w:tcMar>
              <w:top w:w="100" w:type="dxa"/>
              <w:left w:w="100" w:type="dxa"/>
              <w:bottom w:w="100" w:type="dxa"/>
              <w:right w:w="100" w:type="dxa"/>
            </w:tcMar>
          </w:tcPr>
          <w:p w14:paraId="385538BE" w14:textId="77777777" w:rsidR="00860E2F" w:rsidRDefault="00000000">
            <w:pPr>
              <w:widowControl w:val="0"/>
              <w:spacing w:line="240" w:lineRule="auto"/>
            </w:pPr>
            <w:r>
              <w:t>Easy</w:t>
            </w:r>
          </w:p>
        </w:tc>
      </w:tr>
      <w:tr w:rsidR="00860E2F" w14:paraId="30FCF373" w14:textId="77777777">
        <w:tc>
          <w:tcPr>
            <w:tcW w:w="2070" w:type="dxa"/>
            <w:shd w:val="clear" w:color="auto" w:fill="D9D9D9"/>
            <w:tcMar>
              <w:top w:w="100" w:type="dxa"/>
              <w:left w:w="100" w:type="dxa"/>
              <w:bottom w:w="100" w:type="dxa"/>
              <w:right w:w="100" w:type="dxa"/>
            </w:tcMar>
          </w:tcPr>
          <w:p w14:paraId="0924CBE2" w14:textId="77777777" w:rsidR="00860E2F" w:rsidRDefault="00000000">
            <w:pPr>
              <w:widowControl w:val="0"/>
              <w:spacing w:line="240" w:lineRule="auto"/>
              <w:jc w:val="right"/>
            </w:pPr>
            <w:r>
              <w:t>Estimated Time to Complete</w:t>
            </w:r>
          </w:p>
        </w:tc>
        <w:tc>
          <w:tcPr>
            <w:tcW w:w="7290" w:type="dxa"/>
            <w:shd w:val="clear" w:color="auto" w:fill="F3F3F3"/>
            <w:tcMar>
              <w:top w:w="100" w:type="dxa"/>
              <w:left w:w="100" w:type="dxa"/>
              <w:bottom w:w="100" w:type="dxa"/>
              <w:right w:w="100" w:type="dxa"/>
            </w:tcMar>
          </w:tcPr>
          <w:p w14:paraId="63AE4E41" w14:textId="77777777" w:rsidR="00860E2F" w:rsidRDefault="00000000">
            <w:pPr>
              <w:widowControl w:val="0"/>
              <w:spacing w:line="240" w:lineRule="auto"/>
            </w:pPr>
            <w:r>
              <w:t>60-90 minutes</w:t>
            </w:r>
          </w:p>
        </w:tc>
      </w:tr>
      <w:tr w:rsidR="00860E2F" w14:paraId="13158F2A" w14:textId="77777777">
        <w:tc>
          <w:tcPr>
            <w:tcW w:w="2070" w:type="dxa"/>
            <w:shd w:val="clear" w:color="auto" w:fill="D9D9D9"/>
            <w:tcMar>
              <w:top w:w="100" w:type="dxa"/>
              <w:left w:w="100" w:type="dxa"/>
              <w:bottom w:w="100" w:type="dxa"/>
              <w:right w:w="100" w:type="dxa"/>
            </w:tcMar>
          </w:tcPr>
          <w:p w14:paraId="73144277" w14:textId="77777777" w:rsidR="00860E2F" w:rsidRDefault="00000000">
            <w:pPr>
              <w:widowControl w:val="0"/>
              <w:spacing w:line="240" w:lineRule="auto"/>
              <w:jc w:val="right"/>
            </w:pPr>
            <w:r>
              <w:t>Environment/</w:t>
            </w:r>
            <w:r>
              <w:br/>
              <w:t>Materials</w:t>
            </w:r>
          </w:p>
        </w:tc>
        <w:tc>
          <w:tcPr>
            <w:tcW w:w="7290" w:type="dxa"/>
            <w:shd w:val="clear" w:color="auto" w:fill="F3F3F3"/>
            <w:tcMar>
              <w:top w:w="100" w:type="dxa"/>
              <w:left w:w="100" w:type="dxa"/>
              <w:bottom w:w="100" w:type="dxa"/>
              <w:right w:w="100" w:type="dxa"/>
            </w:tcMar>
          </w:tcPr>
          <w:p w14:paraId="6B46B834" w14:textId="77777777" w:rsidR="00860E2F" w:rsidRDefault="00000000">
            <w:pPr>
              <w:widowControl w:val="0"/>
              <w:spacing w:line="240" w:lineRule="auto"/>
            </w:pPr>
            <w:r>
              <w:t>Access to Internet/Web and web browser.</w:t>
            </w:r>
          </w:p>
        </w:tc>
      </w:tr>
      <w:tr w:rsidR="00860E2F" w14:paraId="2AC73F06" w14:textId="77777777">
        <w:tc>
          <w:tcPr>
            <w:tcW w:w="2070" w:type="dxa"/>
            <w:shd w:val="clear" w:color="auto" w:fill="D9D9D9"/>
            <w:tcMar>
              <w:top w:w="100" w:type="dxa"/>
              <w:left w:w="100" w:type="dxa"/>
              <w:bottom w:w="100" w:type="dxa"/>
              <w:right w:w="100" w:type="dxa"/>
            </w:tcMar>
          </w:tcPr>
          <w:p w14:paraId="3D2203DE" w14:textId="77777777" w:rsidR="00860E2F" w:rsidRDefault="00000000">
            <w:pPr>
              <w:widowControl w:val="0"/>
              <w:spacing w:line="240" w:lineRule="auto"/>
              <w:jc w:val="right"/>
            </w:pPr>
            <w:r>
              <w:t>Author(s)</w:t>
            </w:r>
          </w:p>
        </w:tc>
        <w:tc>
          <w:tcPr>
            <w:tcW w:w="7290" w:type="dxa"/>
            <w:shd w:val="clear" w:color="auto" w:fill="F3F3F3"/>
            <w:tcMar>
              <w:top w:w="100" w:type="dxa"/>
              <w:left w:w="100" w:type="dxa"/>
              <w:bottom w:w="100" w:type="dxa"/>
              <w:right w:w="100" w:type="dxa"/>
            </w:tcMar>
          </w:tcPr>
          <w:p w14:paraId="5CFB2BAC" w14:textId="77777777" w:rsidR="00860E2F" w:rsidRDefault="00000000">
            <w:pPr>
              <w:widowControl w:val="0"/>
              <w:spacing w:line="240" w:lineRule="auto"/>
            </w:pPr>
            <w:r>
              <w:t>Heidi Ellis, Greg Hislop</w:t>
            </w:r>
          </w:p>
        </w:tc>
      </w:tr>
      <w:tr w:rsidR="00860E2F" w14:paraId="5DC20F69" w14:textId="77777777">
        <w:tc>
          <w:tcPr>
            <w:tcW w:w="2070" w:type="dxa"/>
            <w:shd w:val="clear" w:color="auto" w:fill="D9D9D9"/>
            <w:tcMar>
              <w:top w:w="100" w:type="dxa"/>
              <w:left w:w="100" w:type="dxa"/>
              <w:bottom w:w="100" w:type="dxa"/>
              <w:right w:w="100" w:type="dxa"/>
            </w:tcMar>
          </w:tcPr>
          <w:p w14:paraId="38C9A558" w14:textId="77777777" w:rsidR="00860E2F" w:rsidRDefault="00000000">
            <w:pPr>
              <w:widowControl w:val="0"/>
              <w:spacing w:line="240" w:lineRule="auto"/>
              <w:jc w:val="right"/>
            </w:pPr>
            <w:r>
              <w:t>Source</w:t>
            </w:r>
          </w:p>
        </w:tc>
        <w:tc>
          <w:tcPr>
            <w:tcW w:w="7290" w:type="dxa"/>
            <w:shd w:val="clear" w:color="auto" w:fill="F3F3F3"/>
            <w:tcMar>
              <w:top w:w="100" w:type="dxa"/>
              <w:left w:w="100" w:type="dxa"/>
              <w:bottom w:w="100" w:type="dxa"/>
              <w:right w:w="100" w:type="dxa"/>
            </w:tcMar>
          </w:tcPr>
          <w:p w14:paraId="2AD8E47B" w14:textId="77777777" w:rsidR="00860E2F" w:rsidRDefault="00000000">
            <w:pPr>
              <w:widowControl w:val="0"/>
              <w:spacing w:line="240" w:lineRule="auto"/>
            </w:pPr>
            <w:r>
              <w:t>None</w:t>
            </w:r>
          </w:p>
        </w:tc>
      </w:tr>
      <w:tr w:rsidR="00860E2F" w14:paraId="5A87A6BB" w14:textId="77777777">
        <w:tc>
          <w:tcPr>
            <w:tcW w:w="2070" w:type="dxa"/>
            <w:shd w:val="clear" w:color="auto" w:fill="D9D9D9"/>
            <w:tcMar>
              <w:top w:w="100" w:type="dxa"/>
              <w:left w:w="100" w:type="dxa"/>
              <w:bottom w:w="100" w:type="dxa"/>
              <w:right w:w="100" w:type="dxa"/>
            </w:tcMar>
          </w:tcPr>
          <w:p w14:paraId="78D608FB" w14:textId="77777777" w:rsidR="00860E2F" w:rsidRDefault="00000000">
            <w:pPr>
              <w:widowControl w:val="0"/>
              <w:spacing w:line="240" w:lineRule="auto"/>
              <w:jc w:val="right"/>
            </w:pPr>
            <w:r>
              <w:t>License</w:t>
            </w:r>
          </w:p>
        </w:tc>
        <w:tc>
          <w:tcPr>
            <w:tcW w:w="7290" w:type="dxa"/>
            <w:shd w:val="clear" w:color="auto" w:fill="F3F3F3"/>
            <w:tcMar>
              <w:top w:w="100" w:type="dxa"/>
              <w:left w:w="100" w:type="dxa"/>
              <w:bottom w:w="100" w:type="dxa"/>
              <w:right w:w="100" w:type="dxa"/>
            </w:tcMar>
          </w:tcPr>
          <w:p w14:paraId="46237D38" w14:textId="77777777" w:rsidR="00860E2F" w:rsidRDefault="00000000">
            <w:pPr>
              <w:widowControl w:val="0"/>
              <w:spacing w:line="240" w:lineRule="auto"/>
            </w:pPr>
            <w:r>
              <w:t xml:space="preserve">This work is licensed under a </w:t>
            </w:r>
            <w:hyperlink r:id="rId18">
              <w:r w:rsidR="00860E2F">
                <w:rPr>
                  <w:color w:val="1155CC"/>
                  <w:u w:val="single"/>
                </w:rPr>
                <w:t>Creative Commons Attribution-</w:t>
              </w:r>
              <w:proofErr w:type="spellStart"/>
              <w:r w:rsidR="00860E2F">
                <w:rPr>
                  <w:color w:val="1155CC"/>
                  <w:u w:val="single"/>
                </w:rPr>
                <w:t>ShareAlike</w:t>
              </w:r>
              <w:proofErr w:type="spellEnd"/>
              <w:r w:rsidR="00860E2F">
                <w:rPr>
                  <w:color w:val="1155CC"/>
                  <w:u w:val="single"/>
                </w:rPr>
                <w:t xml:space="preserve"> 4.0 International License</w:t>
              </w:r>
            </w:hyperlink>
            <w:r>
              <w:t>.</w:t>
            </w:r>
            <w:r>
              <w:br/>
            </w:r>
            <w:r>
              <w:rPr>
                <w:noProof/>
              </w:rPr>
              <w:drawing>
                <wp:inline distT="114300" distB="114300" distL="114300" distR="114300" wp14:anchorId="2A44AE15" wp14:editId="27D71660">
                  <wp:extent cx="838200" cy="295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838200" cy="295275"/>
                          </a:xfrm>
                          <a:prstGeom prst="rect">
                            <a:avLst/>
                          </a:prstGeom>
                          <a:ln/>
                        </pic:spPr>
                      </pic:pic>
                    </a:graphicData>
                  </a:graphic>
                </wp:inline>
              </w:drawing>
            </w:r>
          </w:p>
        </w:tc>
      </w:tr>
    </w:tbl>
    <w:p w14:paraId="21144886" w14:textId="77777777" w:rsidR="00860E2F" w:rsidRDefault="00860E2F"/>
    <w:p w14:paraId="222F086F" w14:textId="77777777" w:rsidR="00860E2F" w:rsidRDefault="00860E2F"/>
    <w:sectPr w:rsidR="00860E2F">
      <w:head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FCA81" w14:textId="77777777" w:rsidR="000F2ED4" w:rsidRDefault="000F2ED4" w:rsidP="00B17293">
      <w:pPr>
        <w:spacing w:line="240" w:lineRule="auto"/>
      </w:pPr>
      <w:r>
        <w:separator/>
      </w:r>
    </w:p>
  </w:endnote>
  <w:endnote w:type="continuationSeparator" w:id="0">
    <w:p w14:paraId="4E8A637C" w14:textId="77777777" w:rsidR="000F2ED4" w:rsidRDefault="000F2ED4" w:rsidP="00B17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84EC01E8-ABCA-E345-A53F-ACCAEE63A3D6}"/>
  </w:font>
  <w:font w:name="Times New Roman">
    <w:panose1 w:val="02020603050405020304"/>
    <w:charset w:val="00"/>
    <w:family w:val="roman"/>
    <w:pitch w:val="variable"/>
    <w:sig w:usb0="E0002EFF" w:usb1="C000785B" w:usb2="00000009" w:usb3="00000000" w:csb0="000001FF" w:csb1="00000000"/>
    <w:embedRegular r:id="rId2" w:fontKey="{1BC377E7-DEDB-A443-9BEE-655EA7EC0B83}"/>
    <w:embedBold r:id="rId3" w:fontKey="{CBA5D234-B4A5-8545-AA3B-9126B1AA4B1D}"/>
    <w:embedItalic r:id="rId4" w:fontKey="{6E3DB288-F3D6-A341-AB82-CDEBFF637D52}"/>
  </w:font>
  <w:font w:name="Wingdings">
    <w:panose1 w:val="05000000000000000000"/>
    <w:charset w:val="4D"/>
    <w:family w:val="decorative"/>
    <w:pitch w:val="variable"/>
    <w:sig w:usb0="00000003" w:usb1="00000000" w:usb2="00000000" w:usb3="00000000" w:csb0="80000001" w:csb1="00000000"/>
    <w:embedRegular r:id="rId5" w:fontKey="{177C5EB3-94F1-AF45-9DB6-DCE18B8A7CBA}"/>
  </w:font>
  <w:font w:name="Symbol">
    <w:panose1 w:val="05050102010706020507"/>
    <w:charset w:val="02"/>
    <w:family w:val="decorative"/>
    <w:pitch w:val="variable"/>
    <w:sig w:usb0="00000003" w:usb1="10000000" w:usb2="00000000" w:usb3="00000000" w:csb0="80000001" w:csb1="00000000"/>
    <w:embedRegular r:id="rId6" w:fontKey="{F4EED7AE-09CD-684C-98F5-5264E7C1129F}"/>
  </w:font>
  <w:font w:name="Arial">
    <w:panose1 w:val="020B0604020202020204"/>
    <w:charset w:val="00"/>
    <w:family w:val="swiss"/>
    <w:pitch w:val="variable"/>
    <w:sig w:usb0="E0002AFF" w:usb1="C0007843" w:usb2="00000009" w:usb3="00000000" w:csb0="000001FF" w:csb1="00000000"/>
    <w:embedRegular r:id="rId7" w:fontKey="{0ADC8D1C-5416-4949-971E-BF5563FAB6D3}"/>
    <w:embedBold r:id="rId8" w:fontKey="{F88A90C0-C4C4-2D4A-9E28-6F7E24CF9847}"/>
    <w:embedItalic r:id="rId9" w:fontKey="{02E86061-1044-054C-8F04-76710A41BB93}"/>
  </w:font>
  <w:font w:name="Calibri">
    <w:panose1 w:val="020F0502020204030204"/>
    <w:charset w:val="00"/>
    <w:family w:val="swiss"/>
    <w:pitch w:val="variable"/>
    <w:sig w:usb0="E0002AFF" w:usb1="C000247B" w:usb2="00000009" w:usb3="00000000" w:csb0="000001FF" w:csb1="00000000"/>
    <w:embedRegular r:id="rId10" w:fontKey="{A64E4357-FE5C-0844-9957-F0629FFB3AF8}"/>
  </w:font>
  <w:font w:name="Cambria">
    <w:panose1 w:val="02040503050406030204"/>
    <w:charset w:val="00"/>
    <w:family w:val="roman"/>
    <w:pitch w:val="variable"/>
    <w:sig w:usb0="E00002FF" w:usb1="400004FF" w:usb2="00000000" w:usb3="00000000" w:csb0="0000019F" w:csb1="00000000"/>
    <w:embedRegular r:id="rId11" w:fontKey="{824E4394-C760-494F-B859-9408AFF2ED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F7548" w14:textId="77777777" w:rsidR="000F2ED4" w:rsidRDefault="000F2ED4" w:rsidP="00B17293">
      <w:pPr>
        <w:spacing w:line="240" w:lineRule="auto"/>
      </w:pPr>
      <w:r>
        <w:separator/>
      </w:r>
    </w:p>
  </w:footnote>
  <w:footnote w:type="continuationSeparator" w:id="0">
    <w:p w14:paraId="02E91C42" w14:textId="77777777" w:rsidR="000F2ED4" w:rsidRDefault="000F2ED4" w:rsidP="00B172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4367" w14:textId="27457D5B" w:rsidR="00B17293" w:rsidRPr="00B17293" w:rsidRDefault="00B17293">
    <w:pPr>
      <w:pStyle w:val="Header"/>
      <w:rPr>
        <w:lang w:val="en-US"/>
      </w:rPr>
    </w:pPr>
    <w:r>
      <w:rPr>
        <w:lang w:val="en-US"/>
      </w:rPr>
      <w:t>CSC575: Reading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972F0"/>
    <w:multiLevelType w:val="multilevel"/>
    <w:tmpl w:val="53D440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1273F"/>
    <w:multiLevelType w:val="multilevel"/>
    <w:tmpl w:val="C0F06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504C9"/>
    <w:multiLevelType w:val="multilevel"/>
    <w:tmpl w:val="A58C8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B01584"/>
    <w:multiLevelType w:val="hybridMultilevel"/>
    <w:tmpl w:val="21E23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53E01"/>
    <w:multiLevelType w:val="hybridMultilevel"/>
    <w:tmpl w:val="C2B635EA"/>
    <w:lvl w:ilvl="0" w:tplc="78469F4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272ECA"/>
    <w:multiLevelType w:val="multilevel"/>
    <w:tmpl w:val="8DCC5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814745"/>
    <w:multiLevelType w:val="multilevel"/>
    <w:tmpl w:val="E040A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FE2B1C"/>
    <w:multiLevelType w:val="multilevel"/>
    <w:tmpl w:val="08EA7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CA7EA8"/>
    <w:multiLevelType w:val="multilevel"/>
    <w:tmpl w:val="A0DCA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233595C"/>
    <w:multiLevelType w:val="multilevel"/>
    <w:tmpl w:val="B0344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3866407">
    <w:abstractNumId w:val="6"/>
  </w:num>
  <w:num w:numId="2" w16cid:durableId="1536237239">
    <w:abstractNumId w:val="7"/>
  </w:num>
  <w:num w:numId="3" w16cid:durableId="363403348">
    <w:abstractNumId w:val="2"/>
  </w:num>
  <w:num w:numId="4" w16cid:durableId="2023626999">
    <w:abstractNumId w:val="9"/>
  </w:num>
  <w:num w:numId="5" w16cid:durableId="1453555585">
    <w:abstractNumId w:val="8"/>
  </w:num>
  <w:num w:numId="6" w16cid:durableId="1809202704">
    <w:abstractNumId w:val="1"/>
  </w:num>
  <w:num w:numId="7" w16cid:durableId="258759583">
    <w:abstractNumId w:val="5"/>
  </w:num>
  <w:num w:numId="8" w16cid:durableId="1371221816">
    <w:abstractNumId w:val="4"/>
  </w:num>
  <w:num w:numId="9" w16cid:durableId="2091853067">
    <w:abstractNumId w:val="0"/>
  </w:num>
  <w:num w:numId="10" w16cid:durableId="437146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E2F"/>
    <w:rsid w:val="000F2ED4"/>
    <w:rsid w:val="000F692C"/>
    <w:rsid w:val="00153CF0"/>
    <w:rsid w:val="004E0A2A"/>
    <w:rsid w:val="00860E2F"/>
    <w:rsid w:val="00882B79"/>
    <w:rsid w:val="009347C5"/>
    <w:rsid w:val="00A52B82"/>
    <w:rsid w:val="00B17293"/>
    <w:rsid w:val="00DA3577"/>
    <w:rsid w:val="00DD5B11"/>
    <w:rsid w:val="00EF1361"/>
    <w:rsid w:val="00F3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CD2700"/>
  <w15:docId w15:val="{A5B3B811-1C61-4742-8231-BB80E9AE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NormalWeb">
    <w:name w:val="Normal (Web)"/>
    <w:basedOn w:val="Normal"/>
    <w:uiPriority w:val="99"/>
    <w:semiHidden/>
    <w:unhideWhenUsed/>
    <w:rsid w:val="000F692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F692C"/>
    <w:rPr>
      <w:b/>
      <w:bCs/>
    </w:rPr>
  </w:style>
  <w:style w:type="character" w:styleId="Emphasis">
    <w:name w:val="Emphasis"/>
    <w:basedOn w:val="DefaultParagraphFont"/>
    <w:uiPriority w:val="20"/>
    <w:qFormat/>
    <w:rsid w:val="000F692C"/>
    <w:rPr>
      <w:i/>
      <w:iCs/>
    </w:rPr>
  </w:style>
  <w:style w:type="paragraph" w:styleId="ListParagraph">
    <w:name w:val="List Paragraph"/>
    <w:basedOn w:val="Normal"/>
    <w:uiPriority w:val="34"/>
    <w:qFormat/>
    <w:rsid w:val="000F692C"/>
    <w:pPr>
      <w:ind w:left="720"/>
      <w:contextualSpacing/>
    </w:pPr>
  </w:style>
  <w:style w:type="paragraph" w:styleId="Header">
    <w:name w:val="header"/>
    <w:basedOn w:val="Normal"/>
    <w:link w:val="HeaderChar"/>
    <w:uiPriority w:val="99"/>
    <w:unhideWhenUsed/>
    <w:rsid w:val="00B17293"/>
    <w:pPr>
      <w:tabs>
        <w:tab w:val="center" w:pos="4680"/>
        <w:tab w:val="right" w:pos="9360"/>
      </w:tabs>
      <w:spacing w:line="240" w:lineRule="auto"/>
    </w:pPr>
  </w:style>
  <w:style w:type="character" w:customStyle="1" w:styleId="HeaderChar">
    <w:name w:val="Header Char"/>
    <w:basedOn w:val="DefaultParagraphFont"/>
    <w:link w:val="Header"/>
    <w:uiPriority w:val="99"/>
    <w:rsid w:val="00B17293"/>
  </w:style>
  <w:style w:type="paragraph" w:styleId="Footer">
    <w:name w:val="footer"/>
    <w:basedOn w:val="Normal"/>
    <w:link w:val="FooterChar"/>
    <w:uiPriority w:val="99"/>
    <w:unhideWhenUsed/>
    <w:rsid w:val="00B17293"/>
    <w:pPr>
      <w:tabs>
        <w:tab w:val="center" w:pos="4680"/>
        <w:tab w:val="right" w:pos="9360"/>
      </w:tabs>
      <w:spacing w:line="240" w:lineRule="auto"/>
    </w:pPr>
  </w:style>
  <w:style w:type="character" w:customStyle="1" w:styleId="FooterChar">
    <w:name w:val="Footer Char"/>
    <w:basedOn w:val="DefaultParagraphFont"/>
    <w:link w:val="Footer"/>
    <w:uiPriority w:val="99"/>
    <w:rsid w:val="00B17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nu.org/philosophy/free-sw.html" TargetMode="External"/><Relationship Id="rId13" Type="http://schemas.openxmlformats.org/officeDocument/2006/relationships/hyperlink" Target="http://en.wikipedia.org/wiki/Open_source_software" TargetMode="External"/><Relationship Id="rId18" Type="http://schemas.openxmlformats.org/officeDocument/2006/relationships/hyperlink" Target="http://creativecommons.org/licenses/by-sa/4.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roducingoss.com/en/introduction.html" TargetMode="External"/><Relationship Id="rId12" Type="http://schemas.openxmlformats.org/officeDocument/2006/relationships/hyperlink" Target="https://teachingopensource.org/HFOSS_Projects" TargetMode="External"/><Relationship Id="rId17" Type="http://schemas.openxmlformats.org/officeDocument/2006/relationships/hyperlink" Target="http://teachingopensource.org/index.php/Category:ACM_Body_of_Knowledge" TargetMode="External"/><Relationship Id="rId2" Type="http://schemas.openxmlformats.org/officeDocument/2006/relationships/styles" Target="styles.xml"/><Relationship Id="rId16" Type="http://schemas.openxmlformats.org/officeDocument/2006/relationships/hyperlink" Target="http://teachingopensource.org/index.php/Category:ACM_Body_of_Knowledg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source.org/docs/osd" TargetMode="External"/><Relationship Id="rId5" Type="http://schemas.openxmlformats.org/officeDocument/2006/relationships/footnotes" Target="footnotes.xml"/><Relationship Id="rId15" Type="http://schemas.openxmlformats.org/officeDocument/2006/relationships/hyperlink" Target="https://producingoss.com/" TargetMode="External"/><Relationship Id="rId10" Type="http://schemas.openxmlformats.org/officeDocument/2006/relationships/hyperlink" Target="http://www.opensource.org/history"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gnu.org/philosophy/open-source-misses-the-point.html" TargetMode="External"/><Relationship Id="rId14" Type="http://schemas.openxmlformats.org/officeDocument/2006/relationships/hyperlink" Target="http://www.catb.org/~esr/writings/cathedral-bazaar/cathedral-bazaar/index.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673</Words>
  <Characters>4000</Characters>
  <Application>Microsoft Office Word</Application>
  <DocSecurity>0</DocSecurity>
  <Lines>106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Shah_Kruti_P</cp:lastModifiedBy>
  <cp:revision>5</cp:revision>
  <dcterms:created xsi:type="dcterms:W3CDTF">2026-01-07T00:08:00Z</dcterms:created>
  <dcterms:modified xsi:type="dcterms:W3CDTF">2026-01-07T14:03:00Z</dcterms:modified>
</cp:coreProperties>
</file>